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0643" w:rsidP="00490643" w:rsidRDefault="00490643" w14:paraId="85ce72f" w14:textId="85ce72f">
      <w:pPr>
        <w15:collapsed w:val="false"/>
      </w:pPr>
      <w:bookmarkStart w:name="_GoBack" w:id="0"/>
      <w:bookmarkEnd w:id="0"/>
    </w:p>
    <w:p w:rsidRPr="00E46CF0" w:rsidR="00490643" w:rsidP="00490643" w:rsidRDefault="00490643">
      <w:r w:rsidRPr="00E46CF0">
        <w:t>REPUBLIKA HRVATSKA</w:t>
      </w:r>
    </w:p>
    <w:p w:rsidRPr="00E46CF0" w:rsidR="00490643" w:rsidP="00490643" w:rsidRDefault="00490643">
      <w:r w:rsidRPr="00E46CF0">
        <w:t>TRGOVAČKI SUD U PAZINU</w:t>
      </w:r>
    </w:p>
    <w:p w:rsidR="001934EC" w:rsidP="00490643" w:rsidRDefault="001934EC">
      <w:pPr>
        <w:jc w:val="right"/>
      </w:pPr>
    </w:p>
    <w:p w:rsidRPr="00E46CF0" w:rsidR="00490643" w:rsidP="00490643" w:rsidRDefault="00490643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ZAPISNIK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(</w:t>
      </w:r>
      <w:r w:rsidR="002F56B5">
        <w:rPr>
          <w:b/>
        </w:rPr>
        <w:t xml:space="preserve">posebno ispitno i </w:t>
      </w:r>
      <w:r>
        <w:rPr>
          <w:b/>
        </w:rPr>
        <w:t>izvještajno ročište)</w:t>
      </w:r>
    </w:p>
    <w:p w:rsidR="00490643" w:rsidP="00490643" w:rsidRDefault="00490643">
      <w:pPr>
        <w:jc w:val="center"/>
        <w:rPr>
          <w:b/>
        </w:rPr>
      </w:pPr>
    </w:p>
    <w:p w:rsidR="00490643" w:rsidP="00490643" w:rsidRDefault="00490643">
      <w:pPr>
        <w:jc w:val="center"/>
      </w:pPr>
      <w:r>
        <w:t xml:space="preserve">održano dana </w:t>
      </w:r>
      <w:r w:rsidR="002F56B5">
        <w:t>15. studenog</w:t>
      </w:r>
      <w:r w:rsidR="00934E58">
        <w:t xml:space="preserve"> </w:t>
      </w:r>
      <w:r>
        <w:t>201</w:t>
      </w:r>
      <w:r w:rsidR="00934E58">
        <w:t>9</w:t>
      </w:r>
      <w:r>
        <w:t xml:space="preserve">. godine na Trgovačkom sudu u Pazinu, </w:t>
      </w:r>
    </w:p>
    <w:p w:rsidR="00490643" w:rsidP="00490643" w:rsidRDefault="00490643">
      <w:pPr>
        <w:jc w:val="center"/>
      </w:pPr>
      <w:r>
        <w:t xml:space="preserve">u stečajnom postupku nad stečajnim dužnikom </w:t>
      </w:r>
    </w:p>
    <w:p w:rsidRPr="00934E58" w:rsidR="00934E58" w:rsidP="00934E58" w:rsidRDefault="00934E58">
      <w:pPr>
        <w:jc w:val="center"/>
      </w:pPr>
      <w:r w:rsidRPr="00934E58">
        <w:t xml:space="preserve">STUDIO HOLDING d.o.o. u stečaju, </w:t>
      </w:r>
    </w:p>
    <w:p w:rsidRPr="00934E58" w:rsidR="00934E58" w:rsidP="00934E58" w:rsidRDefault="00934E58">
      <w:pPr>
        <w:jc w:val="center"/>
      </w:pPr>
      <w:r w:rsidRPr="00934E58">
        <w:t xml:space="preserve">Pula, Galižanski odvojak bb, </w:t>
      </w:r>
    </w:p>
    <w:p w:rsidRPr="00934E58" w:rsidR="00934E58" w:rsidP="00934E58" w:rsidRDefault="00934E58">
      <w:pPr>
        <w:jc w:val="center"/>
      </w:pPr>
      <w:r w:rsidRPr="00934E58">
        <w:t>OIB: 76870586115</w:t>
      </w:r>
    </w:p>
    <w:p w:rsidR="00490643" w:rsidP="00490643" w:rsidRDefault="00490643">
      <w:pPr>
        <w:jc w:val="center"/>
      </w:pPr>
    </w:p>
    <w:p w:rsidR="00490643" w:rsidP="00490643" w:rsidRDefault="00490643">
      <w:pPr>
        <w:jc w:val="center"/>
      </w:pPr>
    </w:p>
    <w:p w:rsidR="00490643" w:rsidP="00490643" w:rsidRDefault="00490643">
      <w:pPr>
        <w:jc w:val="center"/>
        <w:rPr>
          <w:b/>
        </w:rPr>
      </w:pPr>
    </w:p>
    <w:p w:rsidR="001934EC" w:rsidP="00490643" w:rsidRDefault="001934EC">
      <w:pPr>
        <w:jc w:val="center"/>
        <w:rPr>
          <w:b/>
        </w:rPr>
      </w:pPr>
    </w:p>
    <w:p w:rsidR="00490643" w:rsidP="00490643" w:rsidRDefault="00490643">
      <w:pPr>
        <w:jc w:val="both"/>
      </w:pPr>
      <w:r>
        <w:t>STEČAJNA SUTKINJA: Tijana Licul</w:t>
      </w:r>
    </w:p>
    <w:p w:rsidR="00490643" w:rsidP="00490643" w:rsidRDefault="00490643">
      <w:pPr>
        <w:jc w:val="both"/>
      </w:pPr>
      <w:r>
        <w:t>ZAPISNIČARKA: Sanja Prodan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  <w:r>
        <w:t xml:space="preserve">STEČAJNI UPRAVITELJ: </w:t>
      </w:r>
      <w:r w:rsidR="00934E58">
        <w:t>Boris Zadković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</w:p>
    <w:p w:rsidR="001934EC" w:rsidP="00490643" w:rsidRDefault="001934EC">
      <w:pPr>
        <w:jc w:val="both"/>
      </w:pPr>
    </w:p>
    <w:p w:rsidR="00490643" w:rsidP="00490643" w:rsidRDefault="00490643">
      <w:pPr>
        <w:jc w:val="center"/>
      </w:pPr>
      <w:r>
        <w:t xml:space="preserve">Početak u </w:t>
      </w:r>
      <w:r w:rsidR="00934E58">
        <w:t>12,</w:t>
      </w:r>
      <w:r w:rsidR="002F56B5">
        <w:t>3</w:t>
      </w:r>
      <w:r w:rsidR="003024D6">
        <w:t>0</w:t>
      </w:r>
      <w:r>
        <w:t xml:space="preserve"> sati</w:t>
      </w:r>
    </w:p>
    <w:p w:rsidRPr="002B2FAD" w:rsidR="00266760" w:rsidP="008B0747" w:rsidRDefault="00266760">
      <w:pPr>
        <w:jc w:val="center"/>
      </w:pPr>
    </w:p>
    <w:p w:rsidR="00266760" w:rsidP="008B0747" w:rsidRDefault="00266760">
      <w:pPr>
        <w:jc w:val="both"/>
      </w:pPr>
    </w:p>
    <w:p w:rsidRPr="002B2FAD" w:rsidR="001934EC" w:rsidP="008B0747" w:rsidRDefault="001934EC">
      <w:pPr>
        <w:jc w:val="both"/>
      </w:pPr>
    </w:p>
    <w:p w:rsidR="005918D4" w:rsidP="008B0747" w:rsidRDefault="00266760">
      <w:pPr>
        <w:jc w:val="both"/>
      </w:pPr>
      <w:r w:rsidRPr="002B2FAD">
        <w:tab/>
        <w:t>Utvrđuje se da su na ročištu nazočni</w:t>
      </w:r>
      <w:r w:rsidRPr="002B2FAD" w:rsidR="005918D4">
        <w:t>:</w:t>
      </w:r>
    </w:p>
    <w:p w:rsidR="003024D6" w:rsidP="003024D6" w:rsidRDefault="003024D6">
      <w:pPr>
        <w:jc w:val="both"/>
      </w:pPr>
      <w:r>
        <w:tab/>
        <w:t xml:space="preserve">1/ za vjerovnika RH – </w:t>
      </w:r>
      <w:r w:rsidR="00320EA1">
        <w:t>Nevenka Kovčalija.</w:t>
      </w:r>
      <w:r>
        <w:t xml:space="preserve"> </w:t>
      </w:r>
    </w:p>
    <w:p w:rsidR="002F56B5" w:rsidP="00320EA1" w:rsidRDefault="003024D6">
      <w:pPr>
        <w:jc w:val="both"/>
      </w:pPr>
      <w:r>
        <w:tab/>
      </w:r>
    </w:p>
    <w:p w:rsidR="002F56B5" w:rsidP="008B0747" w:rsidRDefault="002F56B5">
      <w:pPr>
        <w:jc w:val="both"/>
      </w:pPr>
      <w:r>
        <w:tab/>
        <w:t>Utvrđuje se da je stečajni upravitelj dostavio naknade prijave tražbina dvaju stranih vjerovnika, koje je trebalo pozvati na prijavu tražbine sukladno Europskoj uredbi o insolvencijskim postupcima.</w:t>
      </w:r>
    </w:p>
    <w:p w:rsidR="002F56B5" w:rsidP="008B0747" w:rsidRDefault="002F56B5">
      <w:pPr>
        <w:jc w:val="both"/>
      </w:pPr>
    </w:p>
    <w:p w:rsidR="002F56B5" w:rsidP="008B0747" w:rsidRDefault="002F56B5">
      <w:pPr>
        <w:jc w:val="both"/>
      </w:pPr>
      <w:r>
        <w:tab/>
        <w:t>Tablice naknadno prijavljenih tražbina objavljene su na e</w:t>
      </w:r>
      <w:r w:rsidR="00320EA1">
        <w:t>-</w:t>
      </w:r>
      <w:r>
        <w:t xml:space="preserve">oglasnoj ploči suda 01. listopada 2019. godine (list 358 spisa). </w:t>
      </w:r>
    </w:p>
    <w:p w:rsidR="002F56B5" w:rsidP="008B0747" w:rsidRDefault="002F56B5">
      <w:pPr>
        <w:jc w:val="both"/>
      </w:pPr>
    </w:p>
    <w:p w:rsidR="002F56B5" w:rsidP="008B0747" w:rsidRDefault="002F56B5">
      <w:pPr>
        <w:jc w:val="both"/>
      </w:pPr>
      <w:r>
        <w:tab/>
        <w:t xml:space="preserve">Sudac </w:t>
      </w:r>
    </w:p>
    <w:p w:rsidR="002F56B5" w:rsidP="008B0747" w:rsidRDefault="002F56B5">
      <w:pPr>
        <w:jc w:val="both"/>
      </w:pPr>
    </w:p>
    <w:p w:rsidR="002F56B5" w:rsidP="002F56B5" w:rsidRDefault="002F56B5">
      <w:pPr>
        <w:jc w:val="center"/>
      </w:pPr>
      <w:r>
        <w:t>rješava</w:t>
      </w:r>
    </w:p>
    <w:p w:rsidR="002F56B5" w:rsidP="008B0747" w:rsidRDefault="002F56B5">
      <w:pPr>
        <w:jc w:val="both"/>
      </w:pPr>
    </w:p>
    <w:p w:rsidR="002F56B5" w:rsidP="002F56B5" w:rsidRDefault="002F56B5">
      <w:pPr>
        <w:ind w:firstLine="708"/>
        <w:jc w:val="both"/>
      </w:pPr>
      <w:r>
        <w:t>Prelazi se na ispitivanje naknado prijavljenih tražbina stranih vjerovnika</w:t>
      </w:r>
      <w:r w:rsidR="00320EA1">
        <w:t>.</w:t>
      </w:r>
    </w:p>
    <w:p w:rsidR="002F56B5" w:rsidP="008B0747" w:rsidRDefault="002F56B5">
      <w:pPr>
        <w:jc w:val="both"/>
      </w:pPr>
    </w:p>
    <w:p w:rsidR="002F56B5" w:rsidP="008B0747" w:rsidRDefault="002F56B5">
      <w:pPr>
        <w:jc w:val="both"/>
      </w:pPr>
    </w:p>
    <w:p w:rsidR="002F56B5" w:rsidP="002F56B5" w:rsidRDefault="002F56B5">
      <w:pPr>
        <w:jc w:val="both"/>
      </w:pPr>
      <w:r>
        <w:tab/>
        <w:t>1/ Tražbina vjerovnika Marjetica Koper d.o.o. prijavljena je kao tražbina drugog višeg isplatnog reda u iznosu od € 175,98 što u kunskoj protuvrijednosti iznosi 1.319</w:t>
      </w:r>
      <w:r w:rsidR="00C8225F">
        <w:t>,85 kn. Osnov tražbine je račun</w:t>
      </w:r>
      <w:r>
        <w:t xml:space="preserve"> za izvršenu uslugu.</w:t>
      </w:r>
    </w:p>
    <w:p w:rsidR="002F56B5" w:rsidP="002F56B5" w:rsidRDefault="002F56B5">
      <w:pPr>
        <w:jc w:val="both"/>
      </w:pPr>
      <w:r>
        <w:tab/>
        <w:t>Stečajni upravitelj je tražbinu ovog vjerovnika priznato u cijelosti.</w:t>
      </w:r>
    </w:p>
    <w:p w:rsidR="002F56B5" w:rsidP="002F56B5" w:rsidRDefault="002F56B5">
      <w:pPr>
        <w:ind w:firstLine="708"/>
        <w:jc w:val="both"/>
      </w:pPr>
      <w:r w:rsidRPr="00A6103C">
        <w:t>Utvrđuje se da nijedan od stečajnih vjerovnika nije osporio tražbinu.</w:t>
      </w:r>
    </w:p>
    <w:p w:rsidR="002F56B5" w:rsidP="002F56B5" w:rsidRDefault="002F56B5">
      <w:pPr>
        <w:ind w:firstLine="708"/>
        <w:jc w:val="both"/>
      </w:pPr>
      <w:r w:rsidRPr="00CF43B1">
        <w:lastRenderedPageBreak/>
        <w:t xml:space="preserve">Stečajni sudac objavljuje da se tražbina stečajnog vjerovnika </w:t>
      </w:r>
      <w:r>
        <w:t>Marjetica Koper d.o.o. smatra u</w:t>
      </w:r>
      <w:r w:rsidRPr="00CF43B1">
        <w:t xml:space="preserve">tvrđenom u iznosu od </w:t>
      </w:r>
      <w:r>
        <w:t>1.319,85 kn i razvrstava se u II.</w:t>
      </w:r>
      <w:r w:rsidRPr="00CF43B1">
        <w:t xml:space="preserve"> viši isplatni red.</w:t>
      </w:r>
    </w:p>
    <w:p w:rsidR="002F56B5" w:rsidP="002F56B5" w:rsidRDefault="002F56B5">
      <w:pPr>
        <w:ind w:firstLine="708"/>
        <w:jc w:val="both"/>
      </w:pPr>
    </w:p>
    <w:p w:rsidR="002F56B5" w:rsidP="008B0747" w:rsidRDefault="002F56B5">
      <w:pPr>
        <w:jc w:val="both"/>
      </w:pPr>
    </w:p>
    <w:p w:rsidR="002F56B5" w:rsidP="008B0747" w:rsidRDefault="002F56B5">
      <w:pPr>
        <w:jc w:val="both"/>
      </w:pPr>
      <w:r>
        <w:tab/>
        <w:t>2/ Tražbina vjerovnika E3 Energetika, Ekologija, Ekonomija d.o.o. prijavljena je u iznosu od 870,49 kn. Radi se o tražbini po osnovi računa za isporučenu električnu energiju.</w:t>
      </w:r>
    </w:p>
    <w:p w:rsidR="002F56B5" w:rsidP="008B0747" w:rsidRDefault="002F56B5">
      <w:pPr>
        <w:jc w:val="both"/>
      </w:pPr>
      <w:r>
        <w:tab/>
        <w:t>Stečajni upravitelj je ovu tražbinu priznao u iznosu od 393,43 kn, a u preostalom dijelu od 477,06 kn istu je osporio jer se odnosi na račune za razdoblje nakon otvaranja stečajnog postupka.</w:t>
      </w:r>
    </w:p>
    <w:p w:rsidR="002F56B5" w:rsidP="002F56B5" w:rsidRDefault="002F56B5">
      <w:pPr>
        <w:ind w:firstLine="708"/>
        <w:jc w:val="both"/>
      </w:pPr>
      <w:r w:rsidRPr="00A6103C">
        <w:t>Utvrđuje se da nijedan od stečajnih vjerovnika nije osporio tražbinu.</w:t>
      </w:r>
    </w:p>
    <w:p w:rsidR="002F56B5" w:rsidP="002F56B5" w:rsidRDefault="002F56B5">
      <w:pPr>
        <w:ind w:firstLine="708"/>
        <w:jc w:val="both"/>
      </w:pPr>
      <w:r w:rsidRPr="00CF43B1">
        <w:t xml:space="preserve">Stečajni sudac objavljuje da se tražbina stečajnog vjerovnika </w:t>
      </w:r>
      <w:r>
        <w:t>E3 Energetika, Ekologija, Ekonomija d.o.o. smatra u</w:t>
      </w:r>
      <w:r w:rsidRPr="00CF43B1">
        <w:t xml:space="preserve">tvrđenom u iznosu od </w:t>
      </w:r>
      <w:r w:rsidR="00952F73">
        <w:t>393,43</w:t>
      </w:r>
      <w:r>
        <w:t xml:space="preserve"> i razvrstava se u II.</w:t>
      </w:r>
      <w:r w:rsidRPr="00CF43B1">
        <w:t xml:space="preserve"> viši isplatni red.</w:t>
      </w:r>
      <w:r w:rsidR="00952F73">
        <w:t xml:space="preserve"> U preostalom dijelu, u iznosu od 477,06 kn, stečajni vjerovnik će biti upućen na parnicu protiv dužnika.</w:t>
      </w:r>
    </w:p>
    <w:p w:rsidR="00C8225F" w:rsidP="002F56B5" w:rsidRDefault="00C8225F">
      <w:pPr>
        <w:ind w:firstLine="708"/>
        <w:jc w:val="both"/>
      </w:pPr>
    </w:p>
    <w:p w:rsidR="00952F73" w:rsidP="002F56B5" w:rsidRDefault="00952F73">
      <w:pPr>
        <w:ind w:firstLine="708"/>
        <w:jc w:val="both"/>
      </w:pPr>
    </w:p>
    <w:p w:rsidR="00202740" w:rsidP="00202740" w:rsidRDefault="00202740">
      <w:pPr>
        <w:ind w:firstLine="708"/>
        <w:jc w:val="both"/>
      </w:pPr>
      <w:r>
        <w:t>Utvrđuje se da je stečajni upravitelj po</w:t>
      </w:r>
      <w:r w:rsidRPr="002B2FAD" w:rsidR="00266760">
        <w:t>dnio izvješće o gospodarskom položa</w:t>
      </w:r>
      <w:r>
        <w:t>ju dužnika i njegovim uzrocima 11. veljače 2019. godine, da je nakon toga dostavio kvartalna izvješća, posljednje 15. listopada 2019. godine, a koje se izlažu na ročištu.</w:t>
      </w:r>
    </w:p>
    <w:p w:rsidR="00202740" w:rsidP="00202740" w:rsidRDefault="00202740">
      <w:pPr>
        <w:ind w:firstLine="708"/>
        <w:jc w:val="both"/>
      </w:pPr>
    </w:p>
    <w:p w:rsidR="00C8225F" w:rsidP="00F8281A" w:rsidRDefault="00C8225F">
      <w:pPr>
        <w:jc w:val="both"/>
      </w:pPr>
      <w:r>
        <w:tab/>
        <w:t xml:space="preserve">Stečajni upravitelj predlaže da se na ovoj skupštini donese odluka kojom će se utvrditi da dužnik ne posluje, a kako bi Hrvatska gospodarska komora prestala potraživati članarine </w:t>
      </w:r>
      <w:r w:rsidR="00576FAB">
        <w:t>od dužnika.</w:t>
      </w:r>
    </w:p>
    <w:p w:rsidR="00576FAB" w:rsidP="00F8281A" w:rsidRDefault="00576FAB">
      <w:pPr>
        <w:jc w:val="both"/>
      </w:pPr>
    </w:p>
    <w:p w:rsidR="005146D1" w:rsidP="00576FAB" w:rsidRDefault="00576FAB">
      <w:pPr>
        <w:ind w:firstLine="708"/>
        <w:jc w:val="both"/>
      </w:pPr>
      <w:r>
        <w:t xml:space="preserve">Stečajni upravitelj navodi da se dužnik javlja kao stranka u najmanje 8 parničnih postupaka koji se vode većinom kod ovog suda. Smatra da bi zbog količine predmeta ali i njihov složenosti bilo oportuno da se stečajnog upravitelja ovlasti da angažira odvjetnika koji će zastupati dužnika u tim parničnim postupcima. </w:t>
      </w:r>
    </w:p>
    <w:p w:rsidR="005146D1" w:rsidP="00576FAB" w:rsidRDefault="005146D1">
      <w:pPr>
        <w:ind w:firstLine="708"/>
        <w:jc w:val="both"/>
      </w:pPr>
    </w:p>
    <w:p w:rsidR="00202740" w:rsidP="00576FAB" w:rsidRDefault="005146D1">
      <w:pPr>
        <w:ind w:firstLine="708"/>
        <w:jc w:val="both"/>
      </w:pPr>
      <w:r>
        <w:t xml:space="preserve">Također, stečajni upravitelj predlaže da se donese odluka o unovčenju nekretnina dužnika. </w:t>
      </w:r>
    </w:p>
    <w:p w:rsidR="00576FAB" w:rsidP="00F8281A" w:rsidRDefault="00576FAB">
      <w:pPr>
        <w:jc w:val="both"/>
      </w:pPr>
    </w:p>
    <w:p w:rsidR="005146D1" w:rsidP="00F8281A" w:rsidRDefault="005146D1">
      <w:pPr>
        <w:jc w:val="both"/>
      </w:pPr>
    </w:p>
    <w:p w:rsidR="004B171F" w:rsidP="005146D1" w:rsidRDefault="005146D1">
      <w:pPr>
        <w:ind w:firstLine="708"/>
        <w:jc w:val="both"/>
      </w:pPr>
      <w:r>
        <w:t xml:space="preserve">SKUPŠTINA VJEROVNIKA DONOSI </w:t>
      </w:r>
    </w:p>
    <w:p w:rsidR="005146D1" w:rsidP="00F8281A" w:rsidRDefault="005146D1">
      <w:pPr>
        <w:jc w:val="both"/>
      </w:pPr>
    </w:p>
    <w:p w:rsidR="005146D1" w:rsidP="005146D1" w:rsidRDefault="005146D1">
      <w:pPr>
        <w:jc w:val="center"/>
      </w:pPr>
      <w:r>
        <w:t>ODLUKU</w:t>
      </w:r>
    </w:p>
    <w:p w:rsidR="005146D1" w:rsidP="00F8281A" w:rsidRDefault="005146D1">
      <w:pPr>
        <w:jc w:val="both"/>
      </w:pPr>
    </w:p>
    <w:p w:rsidR="005146D1" w:rsidP="00F8281A" w:rsidRDefault="005146D1">
      <w:pPr>
        <w:jc w:val="both"/>
      </w:pPr>
      <w:r>
        <w:tab/>
        <w:t xml:space="preserve">I. Utvrđuje se da stečajni dužnik nije poslovao i da neće dalje poslovati. </w:t>
      </w:r>
    </w:p>
    <w:p w:rsidR="005146D1" w:rsidP="00F8281A" w:rsidRDefault="005146D1">
      <w:pPr>
        <w:jc w:val="both"/>
      </w:pPr>
    </w:p>
    <w:p w:rsidR="005146D1" w:rsidP="00F8281A" w:rsidRDefault="005146D1">
      <w:pPr>
        <w:jc w:val="both"/>
      </w:pPr>
      <w:r>
        <w:tab/>
        <w:t xml:space="preserve">II. Nalaže se stečajnom upravitelju da u roku od 30 dana dostavi izvješće u kojem će za svaki parnični postupak u kojem se dužnika javlja kao stranka obrazložiti stanje tog postupka te predložiti da li da se angažira  odvjetnik u tom postupku. Isto tako, stečajni upravitelj će dostaviti bilo za svaki postupak pojedinačno, ili za sve postupke zajedno ponudu jednog ili više odvjetnika za zastupanje dužnika. </w:t>
      </w:r>
    </w:p>
    <w:p w:rsidR="005146D1" w:rsidP="00F8281A" w:rsidRDefault="005146D1">
      <w:pPr>
        <w:jc w:val="both"/>
      </w:pPr>
    </w:p>
    <w:p w:rsidR="005146D1" w:rsidP="00F8281A" w:rsidRDefault="005146D1">
      <w:pPr>
        <w:jc w:val="both"/>
      </w:pPr>
      <w:r>
        <w:tab/>
        <w:t xml:space="preserve">III. Određuje se prodaja nekretnina dužnika u stečajnom postupku na e dražbi posredstvom FINA-e. </w:t>
      </w:r>
    </w:p>
    <w:p w:rsidR="005146D1" w:rsidP="00F8281A" w:rsidRDefault="005146D1">
      <w:pPr>
        <w:jc w:val="both"/>
      </w:pPr>
    </w:p>
    <w:p w:rsidR="005146D1" w:rsidP="00F8281A" w:rsidRDefault="005146D1">
      <w:pPr>
        <w:jc w:val="both"/>
      </w:pPr>
      <w:r>
        <w:tab/>
        <w:t xml:space="preserve">IV. Ovlašćuje se stečajnog upravitelja da radi procjena nekretnina dužnika ovlasti ovlaštenog sudskog vještaka po svom izboru, te da u roku od 30 dana dostavi nalaz i mišljenje. </w:t>
      </w:r>
    </w:p>
    <w:p w:rsidR="005146D1" w:rsidP="00F8281A" w:rsidRDefault="005146D1">
      <w:pPr>
        <w:jc w:val="both"/>
      </w:pPr>
    </w:p>
    <w:p w:rsidR="005146D1" w:rsidP="005146D1" w:rsidRDefault="005146D1">
      <w:pPr>
        <w:ind w:firstLine="708"/>
        <w:jc w:val="both"/>
      </w:pPr>
    </w:p>
    <w:p w:rsidRPr="00D628C8" w:rsidR="005146D1" w:rsidP="005146D1" w:rsidRDefault="005146D1">
      <w:pPr>
        <w:ind w:firstLine="708"/>
        <w:jc w:val="both"/>
      </w:pPr>
      <w:r w:rsidRPr="00D628C8">
        <w:t xml:space="preserve">SUDAC </w:t>
      </w:r>
    </w:p>
    <w:p w:rsidRPr="00D628C8" w:rsidR="005146D1" w:rsidRDefault="005146D1">
      <w:pPr>
        <w:jc w:val="both"/>
      </w:pPr>
    </w:p>
    <w:p w:rsidR="005146D1" w:rsidRDefault="005146D1">
      <w:pPr>
        <w:jc w:val="center"/>
      </w:pPr>
      <w:r w:rsidRPr="00D628C8">
        <w:t>RJEŠAVA</w:t>
      </w:r>
    </w:p>
    <w:p w:rsidR="005146D1" w:rsidRDefault="005146D1">
      <w:pPr>
        <w:jc w:val="center"/>
      </w:pPr>
    </w:p>
    <w:p w:rsidR="005146D1" w:rsidRDefault="005146D1">
      <w:pPr>
        <w:jc w:val="center"/>
      </w:pPr>
    </w:p>
    <w:p w:rsidR="005146D1" w:rsidRDefault="005146D1">
      <w:r>
        <w:tab/>
        <w:t>Saziva se nova skupština vjerovnika za 13. siječanj 2020. godine u 10:00 sati, sa sljedećim dnevnim redom:</w:t>
      </w:r>
    </w:p>
    <w:p w:rsidR="005146D1" w:rsidRDefault="005146D1">
      <w:r>
        <w:tab/>
        <w:t xml:space="preserve">1. donošenje odluke o angažiranju odvjetnika za zastupanje dužnika u parničnim postupcima u kojima se pojavljuje kao stranka, </w:t>
      </w:r>
    </w:p>
    <w:p w:rsidR="005146D1" w:rsidRDefault="005146D1">
      <w:r>
        <w:tab/>
        <w:t xml:space="preserve">2. utvrđivanje vrijednosti nekretnina dužnika, </w:t>
      </w:r>
    </w:p>
    <w:p w:rsidR="005146D1" w:rsidRDefault="005146D1">
      <w:r>
        <w:tab/>
        <w:t xml:space="preserve">3. razno. </w:t>
      </w:r>
    </w:p>
    <w:p w:rsidR="005146D1" w:rsidP="005146D1" w:rsidRDefault="005146D1">
      <w:pPr>
        <w:ind w:firstLine="708"/>
        <w:jc w:val="both"/>
      </w:pP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5146D1">
        <w:t>13:06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="00B04449" w:rsidP="00F8281A" w:rsidRDefault="00B04449">
      <w:pPr>
        <w:jc w:val="both"/>
      </w:pPr>
    </w:p>
    <w:p w:rsidR="007001C0" w:rsidP="00F8281A" w:rsidRDefault="007001C0">
      <w:pPr>
        <w:jc w:val="both"/>
      </w:pPr>
    </w:p>
    <w:p w:rsidR="007001C0" w:rsidP="005146D1" w:rsidRDefault="007001C0">
      <w:pPr>
        <w:ind w:left="6372" w:firstLine="708"/>
        <w:jc w:val="both"/>
      </w:pPr>
      <w:r>
        <w:t>Vjerovnici</w:t>
      </w:r>
    </w:p>
    <w:p w:rsidR="007001C0" w:rsidP="00F8281A" w:rsidRDefault="007001C0">
      <w:pPr>
        <w:jc w:val="both"/>
      </w:pPr>
    </w:p>
    <w:p w:rsidRPr="002B2FAD" w:rsidR="007001C0" w:rsidP="005146D1" w:rsidRDefault="005146D1">
      <w:pPr>
        <w:tabs>
          <w:tab w:val="left" w:pos="4024"/>
        </w:tabs>
        <w:jc w:val="both"/>
      </w:pPr>
      <w:r>
        <w:tab/>
        <w:t>Zapisničar</w:t>
      </w:r>
    </w:p>
    <w:sectPr w:rsidRPr="002B2FAD" w:rsidR="007001C0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59B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934E58" w:rsidP="00934E58" w:rsidRDefault="00130DB5">
    <w:pPr>
      <w:pStyle w:val="Zaglavlje"/>
      <w:jc w:val="right"/>
    </w:pPr>
    <w:r w:rsidRPr="00E46CF0">
      <w:t xml:space="preserve">                                   </w:t>
    </w:r>
    <w:r w:rsidRPr="00E46CF0" w:rsidR="006D0C9F">
      <w:t xml:space="preserve">                                   </w:t>
    </w:r>
    <w:r w:rsidRPr="00E46CF0" w:rsidR="00934E58">
      <w:t>Posl. br</w:t>
    </w:r>
    <w:r w:rsidR="00934E58">
      <w:t>oj: 4</w:t>
    </w:r>
    <w:r w:rsidRPr="00E46CF0" w:rsidR="00934E58">
      <w:t xml:space="preserve"> St</w:t>
    </w:r>
    <w:r w:rsidR="00934E58">
      <w:t>-307/2018-50</w:t>
    </w:r>
  </w:p>
  <w:p w:rsidR="00E87BA7" w:rsidP="00E87BA7" w:rsidRDefault="00E87BA7">
    <w:pPr>
      <w:pStyle w:val="Zaglavlje"/>
      <w:jc w:val="right"/>
    </w:pPr>
  </w:p>
  <w:p w:rsidRPr="00E46CF0" w:rsidR="00546DCD" w:rsidP="00546DCD" w:rsidRDefault="00546DCD">
    <w:pPr>
      <w:jc w:val="right"/>
    </w:pPr>
  </w:p>
  <w:p w:rsidR="00A10722" w:rsidP="00A10722" w:rsidRDefault="00A10722">
    <w:pPr>
      <w:jc w:val="right"/>
    </w:pPr>
  </w:p>
  <w:p w:rsidRPr="00E46CF0" w:rsidR="00130DB5" w:rsidP="00130DB5" w:rsidRDefault="00130DB5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100" w:rsidP="00490643" w:rsidRDefault="00490643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934E58">
      <w:t>307/2018-50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846D47"/>
    <w:multiLevelType w:val="hybridMultilevel"/>
    <w:tmpl w:val="9CF6015A"/>
    <w:lvl w:ilvl="0" w:tplc="0EF4FA28">
      <w:start w:val="16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9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1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8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3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6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1"/>
  </w:num>
  <w:num w:numId="3">
    <w:abstractNumId w:val="22"/>
  </w:num>
  <w:num w:numId="4">
    <w:abstractNumId w:val="37"/>
  </w:num>
  <w:num w:numId="5">
    <w:abstractNumId w:val="29"/>
  </w:num>
  <w:num w:numId="6">
    <w:abstractNumId w:val="12"/>
  </w:num>
  <w:num w:numId="7">
    <w:abstractNumId w:val="4"/>
  </w:num>
  <w:num w:numId="8">
    <w:abstractNumId w:val="25"/>
  </w:num>
  <w:num w:numId="9">
    <w:abstractNumId w:val="14"/>
  </w:num>
  <w:num w:numId="10">
    <w:abstractNumId w:val="27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6"/>
  </w:num>
  <w:num w:numId="15">
    <w:abstractNumId w:val="35"/>
  </w:num>
  <w:num w:numId="16">
    <w:abstractNumId w:val="34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0"/>
  </w:num>
  <w:num w:numId="21">
    <w:abstractNumId w:val="2"/>
  </w:num>
  <w:num w:numId="22">
    <w:abstractNumId w:val="31"/>
  </w:num>
  <w:num w:numId="23">
    <w:abstractNumId w:val="5"/>
  </w:num>
  <w:num w:numId="24">
    <w:abstractNumId w:val="23"/>
  </w:num>
  <w:num w:numId="25">
    <w:abstractNumId w:val="28"/>
  </w:num>
  <w:num w:numId="26">
    <w:abstractNumId w:val="30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0"/>
    <w:lvlOverride w:ilvl="0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3"/>
  </w:num>
  <w:num w:numId="37">
    <w:abstractNumId w:val="21"/>
  </w:num>
  <w:num w:numId="38">
    <w:abstractNumId w:val="13"/>
  </w:num>
  <w:num w:numId="39">
    <w:abstractNumId w:val="7"/>
  </w:num>
  <w:num w:numId="40">
    <w:abstractNumId w:val="1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88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B26BC"/>
    <w:rsid w:val="001B768B"/>
    <w:rsid w:val="001D54C8"/>
    <w:rsid w:val="001E605D"/>
    <w:rsid w:val="001F0D3D"/>
    <w:rsid w:val="001F3330"/>
    <w:rsid w:val="00202740"/>
    <w:rsid w:val="00211B83"/>
    <w:rsid w:val="00223F38"/>
    <w:rsid w:val="002335D7"/>
    <w:rsid w:val="00233BF3"/>
    <w:rsid w:val="00235F1C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2E28CE"/>
    <w:rsid w:val="002F56B5"/>
    <w:rsid w:val="003024D6"/>
    <w:rsid w:val="00310E22"/>
    <w:rsid w:val="00315822"/>
    <w:rsid w:val="003161AE"/>
    <w:rsid w:val="003166D8"/>
    <w:rsid w:val="00320EA1"/>
    <w:rsid w:val="00324A36"/>
    <w:rsid w:val="00334474"/>
    <w:rsid w:val="00341C81"/>
    <w:rsid w:val="00342420"/>
    <w:rsid w:val="00356CEC"/>
    <w:rsid w:val="00375928"/>
    <w:rsid w:val="00392227"/>
    <w:rsid w:val="00393288"/>
    <w:rsid w:val="003C08BF"/>
    <w:rsid w:val="003C75A1"/>
    <w:rsid w:val="003D1D1F"/>
    <w:rsid w:val="003D3AD2"/>
    <w:rsid w:val="003F42E6"/>
    <w:rsid w:val="0040301C"/>
    <w:rsid w:val="0042650A"/>
    <w:rsid w:val="00450017"/>
    <w:rsid w:val="00461372"/>
    <w:rsid w:val="00490643"/>
    <w:rsid w:val="004B171F"/>
    <w:rsid w:val="004B45B1"/>
    <w:rsid w:val="004B7D73"/>
    <w:rsid w:val="004D6569"/>
    <w:rsid w:val="004D7648"/>
    <w:rsid w:val="004F3373"/>
    <w:rsid w:val="004F7E1B"/>
    <w:rsid w:val="00502653"/>
    <w:rsid w:val="00502EF0"/>
    <w:rsid w:val="0050470A"/>
    <w:rsid w:val="005146D1"/>
    <w:rsid w:val="00524E65"/>
    <w:rsid w:val="0052616B"/>
    <w:rsid w:val="0053055E"/>
    <w:rsid w:val="00546DCD"/>
    <w:rsid w:val="00556D18"/>
    <w:rsid w:val="00561B4B"/>
    <w:rsid w:val="005635EA"/>
    <w:rsid w:val="00566C3B"/>
    <w:rsid w:val="00576FAB"/>
    <w:rsid w:val="00590B56"/>
    <w:rsid w:val="005918D4"/>
    <w:rsid w:val="00597A6A"/>
    <w:rsid w:val="005A236C"/>
    <w:rsid w:val="005A46B5"/>
    <w:rsid w:val="005A5161"/>
    <w:rsid w:val="005A7D53"/>
    <w:rsid w:val="00600731"/>
    <w:rsid w:val="006025B2"/>
    <w:rsid w:val="0060361C"/>
    <w:rsid w:val="00610A45"/>
    <w:rsid w:val="00611408"/>
    <w:rsid w:val="00611CB7"/>
    <w:rsid w:val="00617D41"/>
    <w:rsid w:val="00621D3E"/>
    <w:rsid w:val="00627EEC"/>
    <w:rsid w:val="00686C20"/>
    <w:rsid w:val="006D0C9F"/>
    <w:rsid w:val="006D435B"/>
    <w:rsid w:val="007001C0"/>
    <w:rsid w:val="00712EB0"/>
    <w:rsid w:val="0072396A"/>
    <w:rsid w:val="0073217E"/>
    <w:rsid w:val="007406BD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701F8"/>
    <w:rsid w:val="00874A24"/>
    <w:rsid w:val="00877703"/>
    <w:rsid w:val="0087784A"/>
    <w:rsid w:val="00893676"/>
    <w:rsid w:val="008943D1"/>
    <w:rsid w:val="00896C0E"/>
    <w:rsid w:val="008B0747"/>
    <w:rsid w:val="00903ABA"/>
    <w:rsid w:val="00911689"/>
    <w:rsid w:val="009127E1"/>
    <w:rsid w:val="00930CB7"/>
    <w:rsid w:val="009337FF"/>
    <w:rsid w:val="00934E58"/>
    <w:rsid w:val="009359B0"/>
    <w:rsid w:val="00935D74"/>
    <w:rsid w:val="0094172C"/>
    <w:rsid w:val="00941B4A"/>
    <w:rsid w:val="00952C98"/>
    <w:rsid w:val="00952F73"/>
    <w:rsid w:val="00953B8F"/>
    <w:rsid w:val="009711A0"/>
    <w:rsid w:val="00975D93"/>
    <w:rsid w:val="0099219E"/>
    <w:rsid w:val="009B5D15"/>
    <w:rsid w:val="009B6D90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300FC"/>
    <w:rsid w:val="00B3325A"/>
    <w:rsid w:val="00B34F56"/>
    <w:rsid w:val="00B55B0D"/>
    <w:rsid w:val="00B603DF"/>
    <w:rsid w:val="00B60EF6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8225F"/>
    <w:rsid w:val="00C92A53"/>
    <w:rsid w:val="00CA077B"/>
    <w:rsid w:val="00CD08ED"/>
    <w:rsid w:val="00CD723A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7C"/>
    <w:rsid w:val="00F142E8"/>
    <w:rsid w:val="00F333C5"/>
    <w:rsid w:val="00F63174"/>
    <w:rsid w:val="00F724C3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4594DE7A-475D-4629-A7FB-9511E82B3C9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320EA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320EA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9359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59B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59B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59B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59B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59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studenog 2019.</izvorni_sadrzaj>
    <derivirana_varijabla naziv="DomainObject.StvarniPocetakDatum_1">15. studenog 2019.</derivirana_varijabla>
  </DomainObject.StvarniPocetakDatum>
  <DomainObject.StvarniZavrsetakDatum>
    <izvorni_sadrzaj>15. studenog 2019.</izvorni_sadrzaj>
    <derivirana_varijabla naziv="DomainObject.StvarniZavrsetakDatum_1">15. studenog 2019.</derivirana_varijabla>
  </DomainObject.StvarniZavrsetakDatum>
  <DomainObject.PlaniraniZavrsetakDatum>
    <izvorni_sadrzaj>15. studenog 2019.</izvorni_sadrzaj>
    <derivirana_varijabla naziv="DomainObject.PlaniraniZavrsetakDatum_1">15. studenog 2019.</derivirana_varijabla>
  </DomainObject.PlaniraniZavrsetakDatum>
  <DomainObject.PlaniraniPocetakDatum>
    <izvorni_sadrzaj>15. studenog 2019.</izvorni_sadrzaj>
    <derivirana_varijabla naziv="DomainObject.PlaniraniPocetakDatum_1">15. studenog 2019.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13:06</izvorni_sadrzaj>
    <derivirana_varijabla naziv="DomainObject.StvarniZavrsetakVrijeme_1">13:06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studenog 2019.</izvorni_sadrzaj>
    <derivirana_varijabla naziv="DomainObject.Zapisnik.DatumKreiranja_1">15.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St-307/2018-114</izvorni_sadrzaj>
    <derivirana_varijabla naziv="DomainObject.Zapisnik.Oznaka_1">St-307/2018-114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15.5.19. izdvojen iz 1 P-259/18
14.5.19. na uvidu u 1 P-259/18</izvorni_sadrzaj>
    <derivirana_varijabla naziv="DomainObject.Predmet.Opis_1">15.5.19. izdvojen iz 1 P-259/18
14.5.19. na uvidu u 1 P-259/18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PRIJAVE TRAŽBINE 11.2.2019.
s</izvorni_sadrzaj>
    <derivirana_varijabla naziv="DomainObject.Predmet.PrimjedbaSuca_1">spisu prileže PRIJAVE TRAŽBINE 11.2.2019.
s</derivirana_varijabla>
  </DomainObject.Predmet.PrimjedbaSuca>
  <DomainObject.Predmet.ProtustrankaFormated>
    <izvorni_sadrzaj>  STUDIO HOLDING d.o.o. PULA zastupanog po punomoćniku Najima Romani; VUKIĆ i partneri d. o. o.</izvorni_sadrzaj>
    <derivirana_varijabla naziv="DomainObject.Predmet.ProtustrankaFormated_1">  STUDIO HOLDING d.o.o. PULA zastupanog po punomoćniku Najima Romani; VUKIĆ i partneri d. o. o.</derivirana_varijabla>
  </DomainObject.Predmet.ProtustrankaFormated>
  <DomainObject.Predmet.ProtustrankaFormatedOIB>
    <izvorni_sadrzaj>  STUDIO HOLDING d.o.o. PULA, OIB 76870586115 zastupanog po punomoćniku Najima Romani; VUKIĆ i partneri d. o. o.</izvorni_sadrzaj>
    <derivirana_varijabla naziv="DomainObject.Predmet.ProtustrankaFormatedOIB_1">  STUDIO HOLDING d.o.o. PULA, OIB 76870586115 zastupanog po punomoćniku Najima Romani; VUKIĆ i partneri d. o. o.</derivirana_varijabla>
  </DomainObject.Predmet.ProtustrankaFormatedOIB>
  <DomainObject.Predmet.ProtustrankaFormatedWithAdress>
    <izvorni_sadrzaj> STUDIO HOLDING d.o.o. PULA, Galižanski odvojak bb, 52100 Pula zastupanog po punomoćniku Najima Romani; VUKIĆ i partneri d. o. o.</izvorni_sadrzaj>
    <derivirana_varijabla naziv="DomainObject.Predmet.ProtustrankaFormatedWithAdress_1"> STUDIO HOLDING d.o.o. PULA, Galižanski odvojak bb, 52100 Pula zastupanog po punomoćniku Najima Romani; VUKIĆ i partneri d. o. o.</derivirana_varijabla>
  </DomainObject.Predmet.ProtustrankaFormatedWithAdress>
  <DomainObject.Predmet.ProtustrankaFormatedWithAdressOIB>
    <izvorni_sadrzaj> STUDIO HOLDING d.o.o. PULA, OIB 76870586115, Galižanski odvojak bb, 52100 Pula zastupanog po punomoćniku Najima Romani; VUKIĆ i partneri d. o. o.</izvorni_sadrzaj>
    <derivirana_varijabla naziv="DomainObject.Predmet.ProtustrankaFormatedWithAdressOIB_1"> STUDIO HOLDING d.o.o. PULA, OIB 76870586115, Galižanski odvojak bb, 52100 Pula zastupanog po punomoćniku Najima Romani; VUKIĆ i partneri d. o. o.</derivirana_varijabla>
  </DomainObject.Predmet.ProtustrankaFormatedWithAdressOIB>
  <DomainObject.Predmet.ProtustrankaWithAdress>
    <izvorni_sadrzaj>STUDIO HOLDING d.o.o. PULA Galižanski odvojak bb, 52100 Pula</izvorni_sadrzaj>
    <derivirana_varijabla naziv="DomainObject.Predmet.ProtustrankaWithAdress_1">STUDIO HOLDING d.o.o. PULA Galižanski odvojak bb, 52100 Pula</derivirana_varijabla>
  </DomainObject.Predmet.ProtustrankaWithAdress>
  <DomainObject.Predmet.ProtustrankaWithAdressOIB>
    <izvorni_sadrzaj>STUDIO HOLDING d.o.o. PULA, OIB 76870586115, Galižanski odvojak bb, 52100 Pula</izvorni_sadrzaj>
    <derivirana_varijabla naziv="DomainObject.Predmet.ProtustrankaWithAdressOIB_1">STUDIO HOLDING d.o.o. PULA, OIB 76870586115, Galižanski odvojak bb, 52100 Pula</derivirana_varijabla>
  </DomainObject.Predmet.ProtustrankaWithAdressOIB>
  <DomainObject.Predmet.ProtustrankaNazivFormated>
    <izvorni_sadrzaj>STUDIO HOLDING d.o.o. PULA</izvorni_sadrzaj>
    <derivirana_varijabla naziv="DomainObject.Predmet.ProtustrankaNazivFormated_1">STUDIO HOLDING d.o.o. PULA</derivirana_varijabla>
  </DomainObject.Predmet.ProtustrankaNazivFormated>
  <DomainObject.Predmet.ProtustrankaNazivFormatedOIB>
    <izvorni_sadrzaj>STUDIO HOLDING d.o.o. PULA, OIB 76870586115</izvorni_sadrzaj>
    <derivirana_varijabla naziv="DomainObject.Predmet.ProtustrankaNazivFormatedOIB_1">STUDIO HOLDING d.o.o. PULA, OIB 76870586115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1070328.41</izvorni_sadrzaj>
    <derivirana_varijabla naziv="DomainObject.Predmet.TrenutnaVrijednost_1">1070328.41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HOLDING d.o.o. PULA zastupanog po punomoćniku Najima Romani; VUKIĆ i partneri d. o. o.</item>
    </izvorni_sadrzaj>
    <derivirana_varijabla naziv="DomainObject.Predmet.ProtuStrankaListFormated_1">
      <item>STUDIO HOLDING d.o.o. PULA zastupanog po punomoćniku Najima Romani; VUKIĆ i partneri d. o. o.</item>
    </derivirana_varijabla>
  </DomainObject.Predmet.ProtuStrankaListFormated>
  <DomainObject.Predmet.ProtuStrankaListFormatedOIB>
    <izvorni_sadrzaj>
      <item>STUDIO HOLDING d.o.o. PULA, OIB 76870586115 zastupanog po punomoćniku Najima Romani; VUKIĆ i partneri d. o. o.</item>
    </izvorni_sadrzaj>
    <derivirana_varijabla naziv="DomainObject.Predmet.ProtuStrankaListFormatedOIB_1">
      <item>STUDIO HOLDING d.o.o. PULA, OIB 76870586115 zastupanog po punomoćniku Najima Romani; VUKIĆ i partneri d. o. o.</item>
    </derivirana_varijabla>
  </DomainObject.Predmet.ProtuStrankaListFormatedOIB>
  <DomainObject.Predmet.ProtuStrankaListFormatedWithAdress>
    <izvorni_sadrzaj>
      <item>STUDIO HOLDING d.o.o. PULA, Galižanski odvojak bb, 52100 Pula zastupanog po punomoćniku Najima Romani; VUKIĆ i partneri d. o. o.</item>
    </izvorni_sadrzaj>
    <derivirana_varijabla naziv="DomainObject.Predmet.ProtuStrankaListFormatedWithAdress_1">
      <item>STUDIO HOLDING d.o.o. PULA, Galižanski odvojak bb, 52100 Pula zastupanog po punomoćniku Najima Romani; VUKIĆ i partneri d. o. o.</item>
    </derivirana_varijabla>
  </DomainObject.Predmet.ProtuStrankaListFormatedWithAdress>
  <DomainObject.Predmet.ProtuStrankaListFormatedWithAdressOIB>
    <izvorni_sadrzaj>
      <item>STUDIO HOLDING d.o.o. PULA, OIB 76870586115, Galižanski odvojak bb, 52100 Pula zastupanog po punomoćniku Najima Romani; VUKIĆ i partneri d. o. o.</item>
    </izvorni_sadrzaj>
    <derivirana_varijabla naziv="DomainObject.Predmet.ProtuStrankaListFormatedWithAdressOIB_1">
      <item>STUDIO HOLDING d.o.o. PULA, OIB 76870586115, Galižanski odvojak bb, 52100 Pula zastupanog po punomoćniku Najima Romani; VUKIĆ i partneri d. o. o.</item>
    </derivirana_varijabla>
  </DomainObject.Predmet.ProtuStrankaListFormatedWithAdressOIB>
  <DomainObject.Predmet.ProtuStrankaListNazivFormated>
    <izvorni_sadrzaj>
      <item>STUDIO HOLDING d.o.o. PULA</item>
    </izvorni_sadrzaj>
    <derivirana_varijabla naziv="DomainObject.Predmet.ProtuStrankaListNazivFormated_1">
      <item>STUDIO HOLDING d.o.o. PULA</item>
    </derivirana_varijabla>
  </DomainObject.Predmet.ProtuStrankaListNazivFormated>
  <DomainObject.Predmet.ProtuStrankaListNazivFormatedOIB>
    <izvorni_sadrzaj>
      <item>STUDIO HOLDING d.o.o. PULA, OIB 76870586115</item>
    </izvorni_sadrzaj>
    <derivirana_varijabla naziv="DomainObject.Predmet.ProtuStrankaListNazivFormatedOIB_1">
      <item>STUDIO HOLDING d.o.o. PULA, OIB 76870586115</item>
    </derivirana_varijabla>
  </DomainObject.Predmet.ProtuStrankaListNazivFormatedOIB>
  <DomainObject.Predmet.OstaliListFormated>
    <izvorni_sadrzaj>
      <item>Najima Romani punomoćnik sudionika u postupku STUDIO HOLDING d.o.o. PULA</item>
      <item>VUKIĆ i partneri d. o. o. punomoćnik sudionika u postupku STUDIO HOLDING d.o.o. PULA</item>
    </izvorni_sadrzaj>
    <derivirana_varijabla naziv="DomainObject.Predmet.OstaliListFormated_1">
      <item>Najima Romani punomoćnik sudionika u postupku STUDIO HOLDING d.o.o. PULA</item>
      <item>VUKIĆ i partneri d. o. o. punomoćnik sudionika u postupku STUDIO HOLDING d.o.o. PULA</item>
    </derivirana_varijabla>
  </DomainObject.Predmet.OstaliListFormated>
  <DomainObject.Predmet.OstaliListFormatedOIB>
    <izvorni_sadrzaj>
      <item>Najima Romani, OIB 63966537831 punomoćnik sudionika u postupku STUDIO HOLDING d.o.o. PULA</item>
      <item>VUKIĆ i partneri d. o. o., OIB 01394705384 punomoćnik sudionika u postupku STUDIO HOLDING d.o.o. PULA</item>
    </izvorni_sadrzaj>
    <derivirana_varijabla naziv="DomainObject.Predmet.OstaliListFormatedOIB_1">
      <item>Najima Romani, OIB 63966537831 punomoćnik sudionika u postupku STUDIO HOLDING d.o.o. PULA</item>
      <item>VUKIĆ i partneri d. o. o., OIB 01394705384 punomoćnik sudionika u postupku STUDIO HOLDING d.o.o. PULA</item>
    </derivirana_varijabla>
  </DomainObject.Predmet.OstaliListFormatedOIB>
  <DomainObject.Predmet.OstaliListFormatedWithAdress>
    <izvorni_sadrzaj>
      <item>Najima Romani punomoćnik sudionika u postupku STUDIO HOLDING d.o.o. PULA</item>
      <item>VUKIĆ i partneri d. o. o., Nikole Tesle 9, 51000 Rijeka punomoćnik sudionika u postupku STUDIO HOLDING d.o.o. PULA</item>
    </izvorni_sadrzaj>
    <derivirana_varijabla naziv="DomainObject.Predmet.OstaliListFormatedWithAdress_1">
      <item>Najima Romani punomoćnik sudionika u postupku STUDIO HOLDING d.o.o. PULA</item>
      <item>VUKIĆ i partneri d. o. o., Nikole Tesle 9, 51000 Rijeka punomoćnik sudionika u postupku STUDIO HOLDING d.o.o. PULA</item>
    </derivirana_varijabla>
  </DomainObject.Predmet.OstaliListFormatedWithAdress>
  <DomainObject.Predmet.OstaliListFormatedWithAdressOIB>
    <izvorni_sadrzaj>
      <item>Najima Romani, OIB 63966537831 punomoćnik sudionika u postupku STUDIO HOLDING d.o.o. PULA</item>
      <item>VUKIĆ i partneri d. o. o., OIB 01394705384, Nikole Tesle 9, 51000 Rijeka punomoćnik sudionika u postupku STUDIO HOLDING d.o.o. PULA</item>
    </izvorni_sadrzaj>
    <derivirana_varijabla naziv="DomainObject.Predmet.OstaliListFormatedWithAdressOIB_1">
      <item>Najima Romani, OIB 63966537831 punomoćnik sudionika u postupku STUDIO HOLDING d.o.o. PULA</item>
      <item>VUKIĆ i partneri d. o. o., OIB 01394705384, Nikole Tesle 9, 51000 Rijeka punomoćnik sudionika u postupku STUDIO HOLDING d.o.o. PULA</item>
    </derivirana_varijabla>
  </DomainObject.Predmet.OstaliListFormatedWithAdressOIB>
  <DomainObject.Predmet.OstaliListNazivFormated>
    <izvorni_sadrzaj>
      <item>Najima Romani</item>
      <item>VUKIĆ i partneri d. o. o.</item>
    </izvorni_sadrzaj>
    <derivirana_varijabla naziv="DomainObject.Predmet.OstaliListNazivFormated_1">
      <item>Najima Romani</item>
      <item>VUKIĆ i partneri d. o. o.</item>
    </derivirana_varijabla>
  </DomainObject.Predmet.OstaliListNazivFormated>
  <DomainObject.Predmet.OstaliListNazivFormatedOIB>
    <izvorni_sadrzaj>
      <item>Najima Romani, OIB 63966537831</item>
      <item>VUKIĆ i partneri d. o. o., OIB 01394705384</item>
    </izvorni_sadrzaj>
    <derivirana_varijabla naziv="DomainObject.Predmet.OstaliListNazivFormatedOIB_1">
      <item>Najima Romani, OIB 63966537831</item>
      <item>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studenog 2019.</izvorni_sadrzaj>
    <derivirana_varijabla naziv="DomainObject.Datum_1">15. studenog 2019.</derivirana_varijabla>
  </DomainObject.Datum>
  <DomainObject.PoslovniBrojDokumenta>
    <izvorni_sadrzaj>St-307/2018-114</izvorni_sadrzaj>
    <derivirana_varijabla naziv="DomainObject.PoslovniBrojDokumenta_1">St-307/2018-114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HOLDING d.o.o. PULA</izvorni_sadrzaj>
    <derivirana_varijabla naziv="DomainObject.Predmet.ProtustrankaIDrugi_1">STUDIO HOLDING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HOLDING d.o.o. PULA, OIB 76870586115, Galižanski odvojak bb, 52100 Pula</izvorni_sadrzaj>
    <derivirana_varijabla naziv="DomainObject.Predmet.ProtustrankaIDrugiAdressOIB_1">STUDIO HOLDING d.o.o. PULA, OIB 76870586115, Galižanski odvojak 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HOLDING d.o.o. PULA</item>
      <item>Najima Romani</item>
      <item>VUKIĆ i partneri d. o. o.</item>
    </izvorni_sadrzaj>
    <derivirana_varijabla naziv="DomainObject.Predmet.SudioniciListNaziv_1">
      <item>FINANCIJSKA AGENCIJA, RC RIJEKA, PODRUŽNICA PULA, PULA</item>
      <item>STUDIO HOLDING d.o.o. PULA</item>
      <item>Najima Romani</item>
      <item>VUKIĆ i partneri d. o. 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izvorni_sadrzaj>
    <derivirana_varijabla naziv="DomainObject.Predmet.SudioniciListAdressOIB_1"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76870586115</item>
      <item>, OIB 63966537831</item>
      <item>, OIB 01394705384</item>
    </izvorni_sadrzaj>
    <derivirana_varijabla naziv="DomainObject.Predmet.SudioniciListNazivOIB_1">
      <item>, OIB 85821130368</item>
      <item>, OIB 76870586115</item>
      <item>, OIB 63966537831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kolovoza 2018.</izvorni_sadrzaj>
    <derivirana_varijabla naziv="DomainObject.Predmet.DatumPocetkaProcesa_1">20. kolovoza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F48E38-8D5C-4766-8A50-87FE72F6A11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618</properties:Words>
  <properties:Characters>3536</properties:Characters>
  <properties:Lines>125</properties:Lines>
  <properties:Paragraphs>48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4204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2019-11-15T08:43:00Z</dcterms:created>
  <dc:creator>drabar</dc:creator>
  <cp:lastModifiedBy>Sanja Prodan</cp:lastModifiedBy>
  <cp:lastPrinted>2019-11-15T11:37:00Z</cp:lastPrinted>
  <dcterms:modified xmlns:xsi="http://www.w3.org/2001/XMLSchema-instance" xsi:type="dcterms:W3CDTF">2019-11-15T12:29:00Z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St-307/2018-114 / Zapisnik - Posebno ispitno ročište (st30718, izvještajno ročište, 15112019.docx)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